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B4" w:rsidRDefault="00AA45B4" w:rsidP="007728E2">
      <w:pPr>
        <w:spacing w:line="360" w:lineRule="auto"/>
        <w:ind w:right="851"/>
        <w:rPr>
          <w:rFonts w:ascii="Times New Roman" w:hAnsi="Times New Roman" w:cs="Times New Roman"/>
        </w:rPr>
      </w:pPr>
    </w:p>
    <w:p w:rsidR="00AA45B4" w:rsidRPr="007728E2" w:rsidRDefault="00AA45B4" w:rsidP="00AA45B4">
      <w:pPr>
        <w:spacing w:line="360" w:lineRule="auto"/>
        <w:ind w:left="851" w:right="851"/>
        <w:rPr>
          <w:rFonts w:ascii="Times New Roman" w:hAnsi="Times New Roman" w:cs="Times New Roman"/>
          <w:sz w:val="32"/>
          <w:szCs w:val="32"/>
          <w:u w:val="single"/>
        </w:rPr>
      </w:pPr>
      <w:r w:rsidRPr="007728E2">
        <w:rPr>
          <w:rFonts w:ascii="Times New Roman" w:hAnsi="Times New Roman" w:cs="Times New Roman"/>
          <w:sz w:val="32"/>
          <w:szCs w:val="32"/>
          <w:u w:val="single"/>
        </w:rPr>
        <w:t>Landwirtschaft in Brandenburg</w:t>
      </w:r>
      <w:r w:rsidR="00D2317E" w:rsidRPr="007728E2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                                  und die Chance der Marktnähe </w:t>
      </w:r>
    </w:p>
    <w:p w:rsidR="00AA45B4" w:rsidRDefault="00D2317E" w:rsidP="00AA45B4">
      <w:pPr>
        <w:spacing w:line="360" w:lineRule="auto"/>
        <w:ind w:left="851" w:right="851"/>
        <w:rPr>
          <w:rFonts w:ascii="Times New Roman" w:hAnsi="Times New Roman" w:cs="Times New Roman"/>
        </w:rPr>
      </w:pPr>
      <w:r w:rsidRPr="00D2317E">
        <w:rPr>
          <w:rFonts w:ascii="Times New Roman" w:hAnsi="Times New Roman" w:cs="Times New Roman"/>
        </w:rPr>
        <w:t>Von Klaus Kemper</w:t>
      </w:r>
    </w:p>
    <w:p w:rsidR="00D2317E" w:rsidRDefault="00D2317E" w:rsidP="00AA45B4">
      <w:pPr>
        <w:spacing w:line="360" w:lineRule="auto"/>
        <w:ind w:left="851" w:right="851"/>
        <w:rPr>
          <w:rFonts w:ascii="Times New Roman" w:hAnsi="Times New Roman" w:cs="Times New Roman"/>
        </w:rPr>
      </w:pPr>
    </w:p>
    <w:p w:rsidR="00486B3B" w:rsidRDefault="00D2317E" w:rsidP="007728E2">
      <w:pPr>
        <w:spacing w:line="360" w:lineRule="auto"/>
        <w:ind w:left="851" w:righ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Die wirtschaftliche Situation der brandenburgischen Landwirtschaft ist bis heute äußerst unbefriedigend. Sie ist es, wie auch in den übrigen ostdeutschen Bundes-ländern mit ihren Großstrukturen, vor allem im Vergleich mit der mittelständisch strukturierten westdeutschen Landwirtschaft. Die im Durchschnitt etwas über 1.000 Hektar großen Juristischen Personen des Landes hätten sogar in dem </w:t>
      </w:r>
      <w:bookmarkStart w:id="0" w:name="_GoBack"/>
      <w:bookmarkEnd w:id="0"/>
      <w:r>
        <w:rPr>
          <w:rFonts w:ascii="Times New Roman" w:hAnsi="Times New Roman" w:cs="Times New Roman"/>
        </w:rPr>
        <w:t>außergewöhn-</w:t>
      </w:r>
      <w:proofErr w:type="spellStart"/>
      <w:r>
        <w:rPr>
          <w:rFonts w:ascii="Times New Roman" w:hAnsi="Times New Roman" w:cs="Times New Roman"/>
        </w:rPr>
        <w:t>lich</w:t>
      </w:r>
      <w:proofErr w:type="spellEnd"/>
      <w:r>
        <w:rPr>
          <w:rFonts w:ascii="Times New Roman" w:hAnsi="Times New Roman" w:cs="Times New Roman"/>
        </w:rPr>
        <w:t xml:space="preserve"> günstigen Wirtschaftsjahr 200</w:t>
      </w:r>
      <w:r w:rsidR="00957911">
        <w:rPr>
          <w:rFonts w:ascii="Times New Roman" w:hAnsi="Times New Roman" w:cs="Times New Roman"/>
        </w:rPr>
        <w:t xml:space="preserve">7/08 ohne Subventionen einen Betriebsverlust von über 237.000 Euro und im Wirtschaftsjahr 2011/12 solchen von über 293.000 Euro ausweisen müssen, wie die vom Bundeslandwirtschaftsministerium </w:t>
      </w:r>
      <w:proofErr w:type="spellStart"/>
      <w:r w:rsidR="00957911">
        <w:rPr>
          <w:rFonts w:ascii="Times New Roman" w:hAnsi="Times New Roman" w:cs="Times New Roman"/>
        </w:rPr>
        <w:t>veröffent-lichen</w:t>
      </w:r>
      <w:proofErr w:type="spellEnd"/>
      <w:r w:rsidR="00957911">
        <w:rPr>
          <w:rFonts w:ascii="Times New Roman" w:hAnsi="Times New Roman" w:cs="Times New Roman"/>
        </w:rPr>
        <w:t xml:space="preserve"> Buchführungsergebnisse der Testbetriebe belegen. Die </w:t>
      </w:r>
      <w:proofErr w:type="spellStart"/>
      <w:r w:rsidR="00957911">
        <w:rPr>
          <w:rFonts w:ascii="Times New Roman" w:hAnsi="Times New Roman" w:cs="Times New Roman"/>
        </w:rPr>
        <w:t>Durchschnittsergeb</w:t>
      </w:r>
      <w:proofErr w:type="spellEnd"/>
      <w:r w:rsidR="00957911">
        <w:rPr>
          <w:rFonts w:ascii="Times New Roman" w:hAnsi="Times New Roman" w:cs="Times New Roman"/>
        </w:rPr>
        <w:t xml:space="preserve">-nisse der Haupterwerbsbetriebe, die 2011/12 durchschnittlich 226 Hektar </w:t>
      </w:r>
      <w:proofErr w:type="spellStart"/>
      <w:r w:rsidR="00957911">
        <w:rPr>
          <w:rFonts w:ascii="Times New Roman" w:hAnsi="Times New Roman" w:cs="Times New Roman"/>
        </w:rPr>
        <w:t>bewirt-schaftet</w:t>
      </w:r>
      <w:proofErr w:type="spellEnd"/>
      <w:r w:rsidR="00957911">
        <w:rPr>
          <w:rFonts w:ascii="Times New Roman" w:hAnsi="Times New Roman" w:cs="Times New Roman"/>
        </w:rPr>
        <w:t xml:space="preserve"> haben, fallen zwar mit einem Minus</w:t>
      </w:r>
      <w:r w:rsidR="00C72EFD">
        <w:rPr>
          <w:rFonts w:ascii="Times New Roman" w:hAnsi="Times New Roman" w:cs="Times New Roman"/>
        </w:rPr>
        <w:t xml:space="preserve"> von</w:t>
      </w:r>
      <w:r w:rsidR="00957911">
        <w:rPr>
          <w:rFonts w:ascii="Times New Roman" w:hAnsi="Times New Roman" w:cs="Times New Roman"/>
        </w:rPr>
        <w:t xml:space="preserve"> 136 Euro</w:t>
      </w:r>
      <w:r w:rsidR="00C72EFD">
        <w:rPr>
          <w:rFonts w:ascii="Times New Roman" w:hAnsi="Times New Roman" w:cs="Times New Roman"/>
        </w:rPr>
        <w:t xml:space="preserve"> je Hektar</w:t>
      </w:r>
      <w:r w:rsidR="00957911">
        <w:rPr>
          <w:rFonts w:ascii="Times New Roman" w:hAnsi="Times New Roman" w:cs="Times New Roman"/>
        </w:rPr>
        <w:t xml:space="preserve"> </w:t>
      </w:r>
      <w:r w:rsidR="00C72EFD">
        <w:rPr>
          <w:rFonts w:ascii="Times New Roman" w:hAnsi="Times New Roman" w:cs="Times New Roman"/>
        </w:rPr>
        <w:t>(gegenüber den 284 Euro der Juristischen Personen)</w:t>
      </w:r>
      <w:r w:rsidR="00957911">
        <w:rPr>
          <w:rFonts w:ascii="Times New Roman" w:hAnsi="Times New Roman" w:cs="Times New Roman"/>
        </w:rPr>
        <w:t xml:space="preserve"> positiver aus</w:t>
      </w:r>
      <w:r w:rsidR="00C72EFD">
        <w:rPr>
          <w:rFonts w:ascii="Times New Roman" w:hAnsi="Times New Roman" w:cs="Times New Roman"/>
        </w:rPr>
        <w:t>, bewegen sich danach aber mehrheitlich immer noch nach Abzug der Subventionen mit im Durchschnitt fast 31.000 Euro 2011/12 in der Verlustzone</w:t>
      </w:r>
      <w:r w:rsidR="00397696">
        <w:rPr>
          <w:rFonts w:ascii="Times New Roman" w:hAnsi="Times New Roman" w:cs="Times New Roman"/>
        </w:rPr>
        <w:t>, während namentlich die mit durchschnitt-</w:t>
      </w:r>
      <w:proofErr w:type="spellStart"/>
      <w:r w:rsidR="00397696">
        <w:rPr>
          <w:rFonts w:ascii="Times New Roman" w:hAnsi="Times New Roman" w:cs="Times New Roman"/>
        </w:rPr>
        <w:t>lich</w:t>
      </w:r>
      <w:proofErr w:type="spellEnd"/>
      <w:r w:rsidR="00957911">
        <w:rPr>
          <w:rFonts w:ascii="Times New Roman" w:hAnsi="Times New Roman" w:cs="Times New Roman"/>
        </w:rPr>
        <w:t xml:space="preserve"> </w:t>
      </w:r>
      <w:r w:rsidR="00397696">
        <w:rPr>
          <w:rFonts w:ascii="Times New Roman" w:hAnsi="Times New Roman" w:cs="Times New Roman"/>
        </w:rPr>
        <w:t>50 bis 60 Hektar wesentlich kleineren westdeutschen Betriebe auch ohne Subventionen noch in der Lage waren zwischen 350 und 970 Euro Gewinn aus-zuweisen.</w:t>
      </w:r>
      <w:r w:rsidR="00486B3B">
        <w:rPr>
          <w:rFonts w:ascii="Times New Roman" w:hAnsi="Times New Roman" w:cs="Times New Roman"/>
        </w:rPr>
        <w:t xml:space="preserve"> Entsprechend niedrig fallen auch bei den Betrieben in Brandenburg die Betriebseinkommen je Arbeitskraft nach Abzug der Subventionen aus, die bei den Haupterwerbsbetrieben im Durchschnitt nach rund 4.600 Euro 2007/08 im letzten Jahr 2011/12 nur noch 2.500 Euro erreichten. Durch die Arbeitsverfassung der Juristischen Personen ist diese Zahl dort mit 10.750 Euro natürlich höher.</w:t>
      </w:r>
    </w:p>
    <w:p w:rsidR="00D2317E" w:rsidRPr="00D2317E" w:rsidRDefault="00486B3B" w:rsidP="00AA45B4">
      <w:pPr>
        <w:spacing w:line="360" w:lineRule="auto"/>
        <w:ind w:left="851" w:righ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Ein deutlicher, wenn auch mittelfristig notwendiger Subventionsabbau würde folglich die Mehrheit der landwirtschaftlichen Betriebe in Brandenburg, wird an der gegenwärtigen Betriebs</w:t>
      </w:r>
      <w:r w:rsidR="00FF260E">
        <w:rPr>
          <w:rFonts w:ascii="Times New Roman" w:hAnsi="Times New Roman" w:cs="Times New Roman"/>
        </w:rPr>
        <w:t>- und damit Produktionsstruktur festgehalten, in erheb-</w:t>
      </w:r>
      <w:proofErr w:type="spellStart"/>
      <w:r w:rsidR="00FF260E">
        <w:rPr>
          <w:rFonts w:ascii="Times New Roman" w:hAnsi="Times New Roman" w:cs="Times New Roman"/>
        </w:rPr>
        <w:t>liche</w:t>
      </w:r>
      <w:proofErr w:type="spellEnd"/>
      <w:r w:rsidR="00FF260E">
        <w:rPr>
          <w:rFonts w:ascii="Times New Roman" w:hAnsi="Times New Roman" w:cs="Times New Roman"/>
        </w:rPr>
        <w:t xml:space="preserve"> Schwierigkeiten stürzen. Die Größe der Betriebe und der mit 1,7 bzw. 1,9 Arbeitskräften je 100 Hektar ausgesprochen niedrige Arbeitskräftebesatz sorgen für eine Produktionsstruktur, die mehrheitlich auf den leicht mechanisierungsfähigen Getreide- und Ölfruchtanbau ausgerichtet ist, beides Kulturen, die unter den vor-</w:t>
      </w:r>
      <w:proofErr w:type="spellStart"/>
      <w:r w:rsidR="00FF260E">
        <w:rPr>
          <w:rFonts w:ascii="Times New Roman" w:hAnsi="Times New Roman" w:cs="Times New Roman"/>
        </w:rPr>
        <w:t>herschenden</w:t>
      </w:r>
      <w:proofErr w:type="spellEnd"/>
      <w:r w:rsidR="00FF260E">
        <w:rPr>
          <w:rFonts w:ascii="Times New Roman" w:hAnsi="Times New Roman" w:cs="Times New Roman"/>
        </w:rPr>
        <w:t xml:space="preserve"> Bodenverhältnissen nur unzureichende Erträge abwerfen und ohnehin </w:t>
      </w:r>
      <w:r w:rsidR="00FF260E">
        <w:rPr>
          <w:rFonts w:ascii="Times New Roman" w:hAnsi="Times New Roman" w:cs="Times New Roman"/>
        </w:rPr>
        <w:lastRenderedPageBreak/>
        <w:t xml:space="preserve">unter den deutschen Standortbedingungen keine ausreichend kostendeckende Wert-schöpfung ermöglichen. </w:t>
      </w:r>
      <w:r w:rsidR="00DB76B6">
        <w:rPr>
          <w:rFonts w:ascii="Times New Roman" w:hAnsi="Times New Roman" w:cs="Times New Roman"/>
        </w:rPr>
        <w:t xml:space="preserve">Gerade in unmittelbarer Nähe des besonders attraktiven Berliner Marktes verspricht nur eine ausgesprochen arbeitsintensive, auf hohe Werthaltigkeit ausgerichtete Produktionsstruktur entsprechend hohe Gewinne und damit Einkommen in der Landwirtschaft.  </w:t>
      </w:r>
      <w:r w:rsidR="00FF260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397696">
        <w:rPr>
          <w:rFonts w:ascii="Times New Roman" w:hAnsi="Times New Roman" w:cs="Times New Roman"/>
        </w:rPr>
        <w:t xml:space="preserve"> </w:t>
      </w:r>
      <w:r w:rsidR="00D2317E">
        <w:rPr>
          <w:rFonts w:ascii="Times New Roman" w:hAnsi="Times New Roman" w:cs="Times New Roman"/>
        </w:rPr>
        <w:t xml:space="preserve"> </w:t>
      </w:r>
    </w:p>
    <w:sectPr w:rsidR="00D2317E" w:rsidRPr="00D2317E" w:rsidSect="00F12C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5B4"/>
    <w:rsid w:val="00397696"/>
    <w:rsid w:val="00486B3B"/>
    <w:rsid w:val="007728E2"/>
    <w:rsid w:val="00957911"/>
    <w:rsid w:val="00AA45B4"/>
    <w:rsid w:val="00C72EFD"/>
    <w:rsid w:val="00D2317E"/>
    <w:rsid w:val="00DB76B6"/>
    <w:rsid w:val="00F12CC8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C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privat</cp:lastModifiedBy>
  <cp:revision>2</cp:revision>
  <dcterms:created xsi:type="dcterms:W3CDTF">2013-10-14T19:59:00Z</dcterms:created>
  <dcterms:modified xsi:type="dcterms:W3CDTF">2013-10-15T11:10:00Z</dcterms:modified>
</cp:coreProperties>
</file>